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9E" w:rsidRDefault="00FD169E" w:rsidP="00FD169E">
      <w:pPr>
        <w:jc w:val="center"/>
        <w:rPr>
          <w:b/>
        </w:rPr>
      </w:pPr>
      <w:r>
        <w:rPr>
          <w:b/>
        </w:rPr>
        <w:t>РЕЗЮМЕ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2067"/>
        <w:gridCol w:w="7504"/>
      </w:tblGrid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Жакипбекова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Венера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Амантаевна</w:t>
            </w:r>
            <w:proofErr w:type="spellEnd"/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14.04.1974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Семейное положение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Замужем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проживания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араганда, пр.Шахтеров дом 5/2 кв.36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Карагандинский государственный медицинский университет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Ассоциированный профессор кафедры общей врачебной практики №2 КГМУ, кандидат медицинских наук,</w:t>
            </w:r>
          </w:p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Профессор Российской Академии Естествознания </w:t>
            </w:r>
          </w:p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Аккредитованный независимый эксперт РК,</w:t>
            </w:r>
          </w:p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 общей практики высшей категории</w:t>
            </w:r>
          </w:p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Аккредитованный тренер по подготовке специалистов аккредитации в области здравоохранения (ККМФД МЗ РК, Канадское общество международного здравоохранения</w:t>
            </w:r>
            <w:proofErr w:type="gramEnd"/>
          </w:p>
          <w:p w:rsidR="0011049E" w:rsidRDefault="001104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Аккредитованный тренер МЗ РК по внедрению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ПУЗ</w:t>
            </w:r>
            <w:proofErr w:type="gramEnd"/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100022,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араганда, пр.Шахтеров дом 5/2 кв.36</w:t>
            </w:r>
          </w:p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100000,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араганда, ул.Гоголя, 40 КГМУ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venera_595@mail.ru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(раб.)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8(7212)51-49-48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(дом.)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8(7212)25-57-22</w:t>
            </w:r>
          </w:p>
        </w:tc>
      </w:tr>
      <w:tr w:rsidR="00FD169E" w:rsidTr="00022D1D"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7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87028677788</w:t>
            </w:r>
          </w:p>
        </w:tc>
      </w:tr>
    </w:tbl>
    <w:p w:rsidR="00FD169E" w:rsidRDefault="00FD169E" w:rsidP="00FD169E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КВАЛИФИКАЦИЯ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9571"/>
      </w:tblGrid>
      <w:tr w:rsidR="00FD169E" w:rsidTr="00022D1D"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 общей практики, врач терапевт, врач кардиолог</w:t>
            </w:r>
          </w:p>
        </w:tc>
      </w:tr>
    </w:tbl>
    <w:p w:rsidR="00FD169E" w:rsidRDefault="00FD169E" w:rsidP="00FD169E">
      <w:pPr>
        <w:spacing w:line="100" w:lineRule="atLeas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ПРОФЕССИОНАЛЬНОЕ ОБРАЗОВАНИЕ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2005"/>
        <w:gridCol w:w="7566"/>
      </w:tblGrid>
      <w:tr w:rsidR="00FD169E" w:rsidTr="00022D1D"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Дата</w:t>
            </w:r>
          </w:p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окончания</w:t>
            </w:r>
          </w:p>
        </w:tc>
        <w:tc>
          <w:tcPr>
            <w:tcW w:w="8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Наименование организации образования, факультет</w:t>
            </w:r>
          </w:p>
        </w:tc>
      </w:tr>
      <w:tr w:rsidR="00FD169E" w:rsidTr="00022D1D"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1998</w:t>
            </w:r>
          </w:p>
        </w:tc>
        <w:tc>
          <w:tcPr>
            <w:tcW w:w="8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Карагандинский государственный медицинский университет, лечебное дело</w:t>
            </w:r>
          </w:p>
        </w:tc>
      </w:tr>
    </w:tbl>
    <w:p w:rsidR="00FD169E" w:rsidRDefault="00FD169E" w:rsidP="00FD169E">
      <w:pPr>
        <w:spacing w:line="100" w:lineRule="atLeast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ДОПОЛНИТЕЛЬНОЕ ОБРАЗОВАНИЕ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674"/>
        <w:gridCol w:w="1358"/>
        <w:gridCol w:w="4301"/>
        <w:gridCol w:w="1926"/>
        <w:gridCol w:w="1312"/>
      </w:tblGrid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прошел, год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Избранные вопросы  экспертизы качества медицинских услуг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КГМУ, 2010, 2014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216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Clinical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Cardiology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Тель-Авив, 2010г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 по подготовке тренеров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обучения специалистов по аккредитации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здравоохранении (Канадское общество здравоохранения)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Боровое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Казахстан, 2011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135 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Внутренний аудит системы менеджмента качества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Караганда, 2011г.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Аккредитация Медицинских организаций по международным стандартам (Канадское общество здравоохранения)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Астана, 2012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Менеджмент научных исследований в области здравоохранения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Караганда, 2011г.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 класс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Cardionale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Чехия, Прага, 2012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Современные подходы к управлению здравоохранением в РК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Астана, 2012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первичной медико-санитарной помощи населению (роль врача ПМСП, функции и задачи среднего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ерсонала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 Коммуникативная компетентность медицинского персонала. Формирование ЗОЖ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Алматы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2012г.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образовательных программ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компетентностного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Туркестан, МКТ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им.Х.А.Ясави</w:t>
            </w:r>
            <w:proofErr w:type="spellEnd"/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 класс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МСЭ и реабилитация при ЦВЗ с позиции МКФ и ОЖД и здоровья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Караганда, 2013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Актуальные вопросы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амбулаторно-поликлинический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помощи населению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Караганда, 2013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Вопросы стратегического управления в организациях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Караганда, 2013г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Stroke Prevention 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atrial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Fibrillation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Турция, Стамбул, 2013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Актуальные вопросы терапии и кардиологии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Караганда, 2014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Курс повышения педагогической квалификации по компетентностям преподавателя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Караганда, 2014г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Актуальные вопросы в общей врачебной практике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 2016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Актуальные вопросы в общей врачебной практике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Караганда 2018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Избранные вопросы экспертизы качества медицинских услуг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, 2018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FD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Практические навыки в ОВП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, 2018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FD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Основы национальных стандартов аккредитации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FD169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Астана, 2018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FD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 xml:space="preserve">Передовая практика по управлению заболеваниями АГ, ХСН, СД 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Астана, 2018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FD169E" w:rsidTr="00FD169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Семинар-тренинг для тренеров</w:t>
            </w:r>
          </w:p>
        </w:tc>
        <w:tc>
          <w:tcPr>
            <w:tcW w:w="4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FD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Программа управления ХНИЗ (</w:t>
            </w:r>
            <w:proofErr w:type="gramStart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ПУЗ</w:t>
            </w:r>
            <w:proofErr w:type="gramEnd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FD169E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Pr="00FD169E" w:rsidRDefault="00FD169E" w:rsidP="00022D1D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69E" w:rsidRDefault="00FD169E" w:rsidP="00FD169E">
      <w:pPr>
        <w:pStyle w:val="a3"/>
        <w:spacing w:line="100" w:lineRule="atLeast"/>
        <w:ind w:right="360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ОПЫТ РАБОТЫ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2027"/>
        <w:gridCol w:w="7544"/>
      </w:tblGrid>
      <w:tr w:rsidR="00FD169E" w:rsidTr="00022D1D">
        <w:trPr>
          <w:trHeight w:val="425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С____ г. по наст.время</w:t>
            </w:r>
          </w:p>
        </w:tc>
        <w:tc>
          <w:tcPr>
            <w:tcW w:w="8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Наименование организации </w:t>
            </w:r>
          </w:p>
        </w:tc>
      </w:tr>
      <w:tr w:rsidR="00FD169E" w:rsidTr="00022D1D">
        <w:trPr>
          <w:trHeight w:val="213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 1998 по наст.время</w:t>
            </w:r>
          </w:p>
        </w:tc>
        <w:tc>
          <w:tcPr>
            <w:tcW w:w="8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Карагандинский государственный медицинский университет</w:t>
            </w:r>
          </w:p>
        </w:tc>
      </w:tr>
    </w:tbl>
    <w:p w:rsidR="00FD169E" w:rsidRDefault="00FD169E" w:rsidP="00FD169E">
      <w:pPr>
        <w:spacing w:line="10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ЗНАНИЕ ЯЗЫКОВ- </w:t>
      </w:r>
    </w:p>
    <w:p w:rsidR="00FD169E" w:rsidRDefault="00FD169E" w:rsidP="00FD169E">
      <w:pPr>
        <w:spacing w:line="10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НАВЫКИ РАБОТЫ С КОМПЬЮТЕРОМ (используемые программы)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9571"/>
      </w:tblGrid>
      <w:tr w:rsidR="00FD169E" w:rsidTr="00022D1D"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Русский, казахский, английский со словарем</w:t>
            </w:r>
          </w:p>
          <w:p w:rsidR="00FD169E" w:rsidRDefault="00FD169E" w:rsidP="00022D1D">
            <w:pPr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Компьютерными программами владею</w:t>
            </w:r>
          </w:p>
        </w:tc>
      </w:tr>
    </w:tbl>
    <w:p w:rsidR="00FD169E" w:rsidRDefault="00FD169E" w:rsidP="00FD169E">
      <w:pPr>
        <w:spacing w:line="100" w:lineRule="atLeast"/>
        <w:jc w:val="center"/>
        <w:rPr>
          <w:rFonts w:ascii="Times New Roman" w:hAnsi="Times New Roman"/>
        </w:rPr>
      </w:pPr>
    </w:p>
    <w:p w:rsidR="00FD169E" w:rsidRDefault="00FD169E" w:rsidP="00FD169E">
      <w:pPr>
        <w:spacing w:line="100" w:lineRule="atLeast"/>
        <w:jc w:val="center"/>
        <w:rPr>
          <w:rFonts w:ascii="Times New Roman" w:hAnsi="Times New Roman"/>
          <w:b/>
        </w:rPr>
      </w:pPr>
    </w:p>
    <w:p w:rsidR="00FD169E" w:rsidRDefault="00FD169E" w:rsidP="00FD169E">
      <w:pPr>
        <w:spacing w:line="10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Награды поощрения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9571"/>
      </w:tblGrid>
      <w:tr w:rsidR="00FD169E" w:rsidTr="00022D1D">
        <w:tc>
          <w:tcPr>
            <w:tcW w:w="10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Кандидат медицинских наук, 2006 г., ассоциированный профессор КГМУ, 2012 г., профессор РАЕ,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осква 2013,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Аккредитованный тренер по подготовке специалистов аккредитации в области здравоохранения (ККМФД МЗ РК, Канадское общество международного здравоохранения)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врач-эксперт КГП «Поликлиника №3»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араганды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Ассоциации кардиологов РК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Ассоциации по АГ и кардиоваскулярной профилактике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_DdeLink__590_1902103379"/>
            <w:r>
              <w:rPr>
                <w:rFonts w:ascii="Times New Roman" w:hAnsi="Times New Roman"/>
                <w:sz w:val="24"/>
                <w:szCs w:val="24"/>
              </w:rPr>
              <w:t>член Европейского общества кардиологов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ESC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результатам рейтинговой оценки деятельности ППС КГМУ за 2009 – 2010 учебный год стала «Лучшим преподавателем», победитель конкурса КГМУ в номинации «Лучший врач общей практики», 2014г.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Конкурс в КГП на ПХВ «Поликлиника №3 г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араганды» победитель в номинации «Лучший научный сотрудник» за большой личный вклад в дело охраны здоровья населения, ответственной отношение к своей работе, высочайший профессионализм и добросовестный труд.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Профессор Российской Академии Естествознания, г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осква, 2013 г.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Почетное звание «Заслуженный работник науки и образования», РАЕ, г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осква, 2013г.</w:t>
            </w:r>
          </w:p>
          <w:p w:rsidR="00FD169E" w:rsidRDefault="00FD169E" w:rsidP="00022D1D">
            <w:pPr>
              <w:numPr>
                <w:ilvl w:val="0"/>
                <w:numId w:val="1"/>
              </w:numPr>
              <w:spacing w:after="200" w:line="100" w:lineRule="atLeast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Благодарственное письмо директора ККМФД МЗ РК «За большой личный вклад в развитие науки, образования и подготовки медицинских кадров в сфере здравоохранения, за высокий профессионализм в деле охраны здоровья населения Республики Казахстан», г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стана, 2012 г.</w:t>
            </w:r>
          </w:p>
          <w:p w:rsidR="00FD169E" w:rsidRDefault="00FD169E" w:rsidP="00022D1D">
            <w:pPr>
              <w:spacing w:line="10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Благодарность ДККМФД по Карагандинской области «За большой личный вклад в развитие науки, образования и подготовки медицинских кадров в сфере здравоохранения, за высокий профессионализм в деле охраны здоровья населения Республики Казахстан», г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араганда, 2013 г.</w:t>
            </w:r>
          </w:p>
        </w:tc>
      </w:tr>
    </w:tbl>
    <w:p w:rsidR="00FD169E" w:rsidRDefault="00FD169E" w:rsidP="00FD169E">
      <w:pPr>
        <w:spacing w:line="100" w:lineRule="atLeast"/>
        <w:rPr>
          <w:rFonts w:ascii="Times New Roman" w:hAnsi="Times New Roman"/>
          <w:sz w:val="24"/>
          <w:szCs w:val="24"/>
        </w:rPr>
      </w:pPr>
    </w:p>
    <w:p w:rsidR="00FD169E" w:rsidRDefault="00FD169E" w:rsidP="00FD169E">
      <w:pPr>
        <w:spacing w:line="10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sz w:val="24"/>
          <w:szCs w:val="24"/>
        </w:rPr>
        <w:t>Дополнительные сведения, факты, достойные упоминания: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принимала участие в аккредитации субъектов здравоохранения Карагандинской области по линии ККМФД МЗ РК, 2012, 2013гг;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принимала участие по линии МЗ РК в обучении </w:t>
      </w:r>
      <w:r>
        <w:rPr>
          <w:rFonts w:ascii="Times New Roman" w:eastAsia="Calibri" w:hAnsi="Times New Roman"/>
          <w:sz w:val="24"/>
          <w:szCs w:val="24"/>
        </w:rPr>
        <w:t>специалистов аккредитации в области здравоохранения, по стандартам Канадского общества международного здравоохранения</w:t>
      </w:r>
      <w:r>
        <w:rPr>
          <w:rFonts w:ascii="Times New Roman" w:hAnsi="Times New Roman"/>
          <w:sz w:val="24"/>
          <w:szCs w:val="24"/>
        </w:rPr>
        <w:t xml:space="preserve"> (2012, 2013гг.)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составе рабочей группы по разработке государственных общеобязательных стандартов образования МЗ РК участвовал в разработке ГСДО-2014 по специальности «Общая врачебная практика»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председатель </w:t>
      </w:r>
      <w:proofErr w:type="spellStart"/>
      <w:r>
        <w:rPr>
          <w:rFonts w:ascii="Times New Roman" w:hAnsi="Times New Roman"/>
          <w:sz w:val="24"/>
          <w:szCs w:val="24"/>
        </w:rPr>
        <w:t>аккредитационной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комиссии по специальности «Клиническая фармакология», </w:t>
      </w:r>
      <w:proofErr w:type="spellStart"/>
      <w:r>
        <w:rPr>
          <w:rFonts w:ascii="Times New Roman" w:hAnsi="Times New Roman"/>
          <w:sz w:val="24"/>
          <w:szCs w:val="24"/>
        </w:rPr>
        <w:t>резидентура</w:t>
      </w:r>
      <w:proofErr w:type="spellEnd"/>
      <w:r>
        <w:rPr>
          <w:rFonts w:ascii="Times New Roman" w:hAnsi="Times New Roman"/>
          <w:sz w:val="24"/>
          <w:szCs w:val="24"/>
        </w:rPr>
        <w:t xml:space="preserve"> (2014, 2018гг.)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составе рабочей группы участвовала в разработке профессионального стандарта по специальности «Общая врачебная практика», 2014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составе группы специалистов по прохождению курса повышения квалификации по кардиологии проходила стажировку в Центре современных медицинских технологий «</w:t>
      </w:r>
      <w:proofErr w:type="spellStart"/>
      <w:r>
        <w:rPr>
          <w:rFonts w:ascii="Times New Roman" w:hAnsi="Times New Roman"/>
          <w:sz w:val="24"/>
          <w:szCs w:val="24"/>
        </w:rPr>
        <w:t>СоМеТ</w:t>
      </w:r>
      <w:proofErr w:type="spellEnd"/>
      <w:r>
        <w:rPr>
          <w:rFonts w:ascii="Times New Roman" w:hAnsi="Times New Roman"/>
          <w:sz w:val="24"/>
          <w:szCs w:val="24"/>
        </w:rPr>
        <w:t xml:space="preserve">» в городе </w:t>
      </w:r>
      <w:proofErr w:type="spellStart"/>
      <w:r>
        <w:rPr>
          <w:rFonts w:ascii="Times New Roman" w:hAnsi="Times New Roman"/>
          <w:sz w:val="24"/>
          <w:szCs w:val="24"/>
        </w:rPr>
        <w:t>Тельавиве</w:t>
      </w:r>
      <w:proofErr w:type="spellEnd"/>
      <w:r>
        <w:rPr>
          <w:rFonts w:ascii="Times New Roman" w:hAnsi="Times New Roman"/>
          <w:sz w:val="24"/>
          <w:szCs w:val="24"/>
        </w:rPr>
        <w:t>, Израиль (2010)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является сертифицированным тренером преподавателем МЗ РК по Программе внедрения управления ХНИЗ (АГ, СД, ХСН) – </w:t>
      </w:r>
      <w:proofErr w:type="gramStart"/>
      <w:r>
        <w:rPr>
          <w:rFonts w:ascii="Times New Roman" w:hAnsi="Times New Roman"/>
          <w:sz w:val="24"/>
          <w:szCs w:val="24"/>
        </w:rPr>
        <w:t>ПУЗ</w:t>
      </w:r>
      <w:proofErr w:type="gramEnd"/>
      <w:r>
        <w:rPr>
          <w:rFonts w:ascii="Times New Roman" w:hAnsi="Times New Roman"/>
          <w:sz w:val="24"/>
          <w:szCs w:val="24"/>
        </w:rPr>
        <w:t>. (2019)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FD169E" w:rsidRDefault="00FD169E" w:rsidP="00FD169E">
      <w:pPr>
        <w:spacing w:line="100" w:lineRule="atLeast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Жакипбекова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Венера </w:t>
      </w:r>
      <w:proofErr w:type="spellStart"/>
      <w:r>
        <w:rPr>
          <w:rFonts w:ascii="Times New Roman" w:eastAsia="Calibri" w:hAnsi="Times New Roman"/>
          <w:sz w:val="24"/>
          <w:szCs w:val="24"/>
        </w:rPr>
        <w:t>Амантаевна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1974 г.р., казашка, образование высшее. В 1998 году окончила лечебный факультет Карагандинской государственной медицинской академии. С 1998 по 2000 годы проходила обучение в клинической ординатуре на базе </w:t>
      </w:r>
      <w:r>
        <w:rPr>
          <w:rFonts w:ascii="Times New Roman" w:eastAsia="Calibri" w:hAnsi="Times New Roman"/>
          <w:sz w:val="24"/>
          <w:szCs w:val="24"/>
        </w:rPr>
        <w:lastRenderedPageBreak/>
        <w:t xml:space="preserve">кафедры амбулаторно-поликлинической терапии КГМА. С 2000 по 2004 годы – аспирант кафедры амбулаторно-поликлинической терапии с курсом СНМП КГМА. С 2004 по апрель 2005гг. работала  ассистентом  кафедры амбулаторно-поликлинической терапии с курсом СНМП, с апреля 2005 по 2009 г. ассистент кафедры семейной медицины и амбулаторно-поликлинической терапии ФПО и НПУ.  С января 2009 г. доцент кафедры </w:t>
      </w:r>
      <w:r>
        <w:rPr>
          <w:rFonts w:ascii="Times New Roman" w:eastAsia="Calibri" w:hAnsi="Times New Roman"/>
          <w:bCs/>
          <w:sz w:val="24"/>
          <w:szCs w:val="24"/>
        </w:rPr>
        <w:t xml:space="preserve">общей врачебной практики </w:t>
      </w:r>
      <w:r>
        <w:rPr>
          <w:rFonts w:ascii="Times New Roman" w:eastAsia="Calibri" w:hAnsi="Times New Roman"/>
          <w:sz w:val="24"/>
          <w:szCs w:val="24"/>
        </w:rPr>
        <w:t xml:space="preserve"> №3 КГМУ.</w:t>
      </w:r>
    </w:p>
    <w:p w:rsidR="00FD169E" w:rsidRDefault="00FD169E" w:rsidP="00FD169E">
      <w:pPr>
        <w:spacing w:line="100" w:lineRule="atLeast"/>
        <w:ind w:firstLine="36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В 2006 году в диссертационном Совете КГМУ защитила диссертацию на соискание ученой степени кандидата медицинских наук по специальностям: 14.00.05 – внутренние болезни, 14.00.25 – фармакология, клиническая фармакология. </w:t>
      </w:r>
    </w:p>
    <w:p w:rsidR="00FD169E" w:rsidRDefault="00FD169E" w:rsidP="00FD169E">
      <w:pPr>
        <w:spacing w:line="100" w:lineRule="atLeast"/>
        <w:ind w:firstLine="36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Стаж работы по специальности </w:t>
      </w:r>
      <w:proofErr w:type="spellStart"/>
      <w:r>
        <w:rPr>
          <w:rFonts w:ascii="Times New Roman" w:eastAsia="Calibri" w:hAnsi="Times New Roman"/>
          <w:sz w:val="24"/>
          <w:szCs w:val="24"/>
        </w:rPr>
        <w:t>В.А.Жакипбековой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19 лет. За последние 5 лет ею  опубликованы </w:t>
      </w:r>
      <w:r>
        <w:rPr>
          <w:rFonts w:ascii="Times New Roman" w:eastAsia="Calibri" w:hAnsi="Times New Roman"/>
          <w:sz w:val="24"/>
          <w:szCs w:val="24"/>
          <w:lang w:val="kk-KZ"/>
        </w:rPr>
        <w:t xml:space="preserve">более </w:t>
      </w:r>
      <w:r>
        <w:rPr>
          <w:rFonts w:ascii="Times New Roman" w:eastAsia="Calibri" w:hAnsi="Times New Roman"/>
          <w:sz w:val="24"/>
          <w:szCs w:val="24"/>
        </w:rPr>
        <w:t xml:space="preserve">100 научных трудов, в том числе, </w:t>
      </w:r>
      <w:r>
        <w:rPr>
          <w:rFonts w:ascii="Times New Roman" w:eastAsia="Calibri" w:hAnsi="Times New Roman"/>
          <w:sz w:val="24"/>
          <w:szCs w:val="24"/>
          <w:lang w:val="kk-KZ"/>
        </w:rPr>
        <w:t>12</w:t>
      </w:r>
      <w:r>
        <w:rPr>
          <w:rFonts w:ascii="Times New Roman" w:eastAsia="Calibri" w:hAnsi="Times New Roman"/>
          <w:sz w:val="24"/>
          <w:szCs w:val="24"/>
        </w:rPr>
        <w:t xml:space="preserve">  методически</w:t>
      </w:r>
      <w:r>
        <w:rPr>
          <w:rFonts w:ascii="Times New Roman" w:eastAsia="Calibri" w:hAnsi="Times New Roman"/>
          <w:sz w:val="24"/>
          <w:szCs w:val="24"/>
          <w:lang w:val="kk-KZ"/>
        </w:rPr>
        <w:t xml:space="preserve">х </w:t>
      </w:r>
      <w:r>
        <w:rPr>
          <w:rFonts w:ascii="Times New Roman" w:eastAsia="Calibri" w:hAnsi="Times New Roman"/>
          <w:sz w:val="24"/>
          <w:szCs w:val="24"/>
        </w:rPr>
        <w:t>рекомендаций, 1 учебно-методическое пособие 3 монографии, 5 свидетельств на интеллектуальную собственность</w:t>
      </w:r>
      <w:r>
        <w:rPr>
          <w:rFonts w:ascii="Times New Roman" w:eastAsia="Calibri" w:hAnsi="Times New Roman"/>
          <w:sz w:val="24"/>
          <w:szCs w:val="24"/>
          <w:lang w:val="kk-KZ"/>
        </w:rPr>
        <w:t xml:space="preserve"> и 1 изобретение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FD169E" w:rsidRDefault="00FD169E" w:rsidP="00FD169E">
      <w:pPr>
        <w:spacing w:line="100" w:lineRule="atLeast"/>
        <w:ind w:firstLine="360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В.А.Жакипбекова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в процессе педагогической деятельности на высоком профессиональном и методическом уровне читает лекции и проводит семинарские и практические занятия на циклах повышения квалификации и переподготовки для  слушателей ФНПР на рабочем месте и на выездных циклах в различных регионах РК. Лекции </w:t>
      </w:r>
      <w:proofErr w:type="spellStart"/>
      <w:r>
        <w:rPr>
          <w:rFonts w:ascii="Times New Roman" w:eastAsia="Calibri" w:hAnsi="Times New Roman"/>
          <w:sz w:val="24"/>
          <w:szCs w:val="24"/>
        </w:rPr>
        <w:t>Жакипбековой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В.А. характеризуются высоким методическим уровнем и отвечают требованиям </w:t>
      </w:r>
      <w:proofErr w:type="spellStart"/>
      <w:r>
        <w:rPr>
          <w:rFonts w:ascii="Times New Roman" w:eastAsia="Calibri" w:hAnsi="Times New Roman"/>
          <w:sz w:val="24"/>
          <w:szCs w:val="24"/>
        </w:rPr>
        <w:t>постдипломного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обучения. Как лектор обладает высокой эрудицией и свободно владеет аудиторией. Постоянно повышает свой уровень профессиональной и педагогической квалификации. За время работы зарекомендовала себя как грамотный, инициативный, высококвалифицированный специалист и педагог, способный самостоятельно принимать решения. </w:t>
      </w:r>
      <w:proofErr w:type="gramStart"/>
      <w:r>
        <w:rPr>
          <w:rFonts w:ascii="Times New Roman" w:eastAsia="Calibri" w:hAnsi="Times New Roman"/>
          <w:sz w:val="24"/>
          <w:szCs w:val="24"/>
        </w:rPr>
        <w:t>Дисциплинирована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и требовательна к себе, пользуется заслуженным уважением среди коллег и слушателей ФНПР. По итогам рейтинговой оценки деятельности ППС КГМУ за 2009 – 2010 учебный год стала «Лучшим преподавателем». В 2013 году стала победителем в номинации «Лучший научный сотрудник» за большой личный вклад в дело охраны здоровья населения, ответственной отношение к своей работе, высочайший профессионализм и добросовестный труд.</w:t>
      </w:r>
    </w:p>
    <w:p w:rsidR="00FD169E" w:rsidRDefault="00FD169E" w:rsidP="00FD169E">
      <w:pPr>
        <w:spacing w:line="100" w:lineRule="atLeast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>
        <w:rPr>
          <w:rFonts w:ascii="Times New Roman" w:eastAsia="Calibri" w:hAnsi="Times New Roman"/>
          <w:sz w:val="24"/>
          <w:szCs w:val="24"/>
        </w:rPr>
        <w:t xml:space="preserve">       Имеет высшую квалификационную категорию по специальности «общая врачебная практика», сертификаты специалистов по специальностям: кардиология и терапия. Является аккредитованным независимым экспертом МЗ РК. Является тренером по подготовке специалистов аккредитации в области здравоохранения, имеет сертификат ККМФД МЗ РК и Канадского общества международного здравоохранения. Является тренером-преподавателем по циклам: «</w:t>
      </w:r>
      <w:proofErr w:type="spellStart"/>
      <w:r>
        <w:rPr>
          <w:rFonts w:ascii="Times New Roman" w:eastAsia="Calibri" w:hAnsi="Times New Roman"/>
          <w:sz w:val="24"/>
          <w:szCs w:val="24"/>
        </w:rPr>
        <w:t>Экстрагенитальные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заболевания», «Актуальные вопросы болезней системы кровообращения», «Организация ПМСП населению (роль врача ПМСП, функции и задачи среднего медицинского персонала)». В 2010 году прошла </w:t>
      </w:r>
      <w:proofErr w:type="gramStart"/>
      <w:r>
        <w:rPr>
          <w:rFonts w:ascii="Times New Roman" w:eastAsia="Calibri" w:hAnsi="Times New Roman"/>
          <w:sz w:val="24"/>
          <w:szCs w:val="24"/>
        </w:rPr>
        <w:t>обучение по кардиологии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в Израиле на базе </w:t>
      </w:r>
      <w:proofErr w:type="spellStart"/>
      <w:r>
        <w:rPr>
          <w:rFonts w:ascii="Times New Roman" w:eastAsia="Calibri" w:hAnsi="Times New Roman"/>
          <w:sz w:val="24"/>
          <w:szCs w:val="24"/>
        </w:rPr>
        <w:t>Cardionale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Heart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Institute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и центра образования </w:t>
      </w:r>
      <w:proofErr w:type="spellStart"/>
      <w:r>
        <w:rPr>
          <w:rFonts w:ascii="Times New Roman" w:eastAsia="Calibri" w:hAnsi="Times New Roman"/>
          <w:sz w:val="24"/>
          <w:szCs w:val="24"/>
        </w:rPr>
        <w:t>СоМеТ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по теме: «</w:t>
      </w:r>
      <w:proofErr w:type="spellStart"/>
      <w:r>
        <w:rPr>
          <w:rFonts w:ascii="Times New Roman" w:eastAsia="Calibri" w:hAnsi="Times New Roman"/>
          <w:sz w:val="24"/>
          <w:szCs w:val="24"/>
        </w:rPr>
        <w:t>Clinical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Cardiology</w:t>
      </w:r>
      <w:proofErr w:type="spellEnd"/>
      <w:r>
        <w:rPr>
          <w:rFonts w:ascii="Times New Roman" w:eastAsia="Calibri" w:hAnsi="Times New Roman"/>
          <w:sz w:val="24"/>
          <w:szCs w:val="24"/>
        </w:rPr>
        <w:t>». Принимала участие в работе международных научно-практических конференций в области кардиологии: «</w:t>
      </w:r>
      <w:proofErr w:type="spellStart"/>
      <w:r>
        <w:rPr>
          <w:rFonts w:ascii="Times New Roman" w:eastAsia="Calibri" w:hAnsi="Times New Roman"/>
          <w:sz w:val="24"/>
          <w:szCs w:val="24"/>
        </w:rPr>
        <w:t>Cardionale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», Чехия, Прага, октябрь, 2012; «Первичная и вторичная профилактика </w:t>
      </w:r>
      <w:proofErr w:type="spellStart"/>
      <w:proofErr w:type="gramStart"/>
      <w:r>
        <w:rPr>
          <w:rFonts w:ascii="Times New Roman" w:eastAsia="Calibri" w:hAnsi="Times New Roman"/>
          <w:sz w:val="24"/>
          <w:szCs w:val="24"/>
        </w:rPr>
        <w:t>сердечно-сосудистых</w:t>
      </w:r>
      <w:proofErr w:type="spellEnd"/>
      <w:proofErr w:type="gramEnd"/>
      <w:r>
        <w:rPr>
          <w:rFonts w:ascii="Times New Roman" w:eastAsia="Calibri" w:hAnsi="Times New Roman"/>
          <w:sz w:val="24"/>
          <w:szCs w:val="24"/>
        </w:rPr>
        <w:t xml:space="preserve"> заболеваний», Турция, Стамбул, июнь, 2012, 2013, Европейского общества кардиологов (Рим, 2016, Барселона, 2017</w:t>
      </w:r>
      <w:r w:rsidR="0055003E">
        <w:rPr>
          <w:rFonts w:ascii="Times New Roman" w:eastAsia="Calibri" w:hAnsi="Times New Roman"/>
          <w:sz w:val="24"/>
          <w:szCs w:val="24"/>
        </w:rPr>
        <w:t>, Мюнхен 2018</w:t>
      </w:r>
      <w:r>
        <w:rPr>
          <w:rFonts w:ascii="Times New Roman" w:eastAsia="Calibri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Постоянно повышает свой уровень профессиональной и педагогической квалификации.</w:t>
      </w:r>
      <w:r>
        <w:rPr>
          <w:rFonts w:ascii="Times New Roman" w:eastAsia="Calibri" w:hAnsi="Times New Roman"/>
          <w:sz w:val="24"/>
          <w:szCs w:val="24"/>
          <w:lang w:val="kk-KZ"/>
        </w:rPr>
        <w:t xml:space="preserve"> Жакипбекова В.А.</w:t>
      </w:r>
      <w:r>
        <w:rPr>
          <w:rFonts w:ascii="Times New Roman" w:eastAsia="Calibri" w:hAnsi="Times New Roman"/>
          <w:sz w:val="24"/>
          <w:szCs w:val="24"/>
        </w:rPr>
        <w:t xml:space="preserve"> была отмечена</w:t>
      </w:r>
      <w:r>
        <w:rPr>
          <w:rFonts w:ascii="Times New Roman" w:eastAsia="Calibri" w:hAnsi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благодарностями и поощрениями со стороны администрации университета, ДККМФД по Карагандинской области и МЗ РК. </w:t>
      </w:r>
      <w:r>
        <w:rPr>
          <w:rFonts w:ascii="Times New Roman" w:eastAsia="Calibri" w:hAnsi="Times New Roman"/>
          <w:sz w:val="24"/>
          <w:szCs w:val="24"/>
          <w:lang w:val="kk-KZ"/>
        </w:rPr>
        <w:t xml:space="preserve"> </w:t>
      </w:r>
    </w:p>
    <w:p w:rsidR="00FD169E" w:rsidRDefault="00FD169E" w:rsidP="00FD169E">
      <w:pPr>
        <w:spacing w:line="10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Является членом общественного объединения «Союз независимых экспертов КГМУ»; членом ассоциации врачей общей практики, член Ассоциации кардиологов РК, член Ассоциации по АГ и кардиоваскулярной профилактике,</w:t>
      </w:r>
      <w:r w:rsidR="0055003E">
        <w:rPr>
          <w:rFonts w:ascii="Times New Roman" w:hAnsi="Times New Roman"/>
          <w:sz w:val="24"/>
          <w:szCs w:val="24"/>
        </w:rPr>
        <w:t xml:space="preserve"> член Общества по АГ и кардиоваскулярной профилактике РК, </w:t>
      </w:r>
      <w:r>
        <w:rPr>
          <w:rFonts w:ascii="Times New Roman" w:hAnsi="Times New Roman"/>
          <w:sz w:val="24"/>
          <w:szCs w:val="24"/>
        </w:rPr>
        <w:t xml:space="preserve"> член Европейского общества кардиологов (</w:t>
      </w:r>
      <w:r>
        <w:rPr>
          <w:rFonts w:ascii="Times New Roman" w:hAnsi="Times New Roman"/>
          <w:sz w:val="24"/>
          <w:szCs w:val="24"/>
          <w:lang w:val="en-US"/>
        </w:rPr>
        <w:t>ESC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FD169E" w:rsidRDefault="00FD169E" w:rsidP="00FD169E">
      <w:pPr>
        <w:spacing w:line="10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Выполняет консультативно-диагностическую работу и по совместительству работает врачом-экспертом   КГП «Поликлиника № 3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араганды». </w:t>
      </w:r>
    </w:p>
    <w:p w:rsidR="00FD169E" w:rsidRDefault="00FD169E" w:rsidP="00FD169E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64139B" w:rsidRDefault="00FD169E" w:rsidP="00FD169E">
      <w:pPr>
        <w:spacing w:line="100" w:lineRule="atLeast"/>
        <w:jc w:val="right"/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В.А.Жакипбекова</w:t>
      </w:r>
      <w:proofErr w:type="spellEnd"/>
    </w:p>
    <w:sectPr w:rsidR="0064139B" w:rsidSect="0064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82100"/>
    <w:multiLevelType w:val="multilevel"/>
    <w:tmpl w:val="E04C78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69E"/>
    <w:rsid w:val="0011049E"/>
    <w:rsid w:val="0055003E"/>
    <w:rsid w:val="0064139B"/>
    <w:rsid w:val="00FD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169E"/>
    <w:pPr>
      <w:suppressAutoHyphens/>
      <w:spacing w:after="0"/>
    </w:pPr>
    <w:rPr>
      <w:rFonts w:ascii="Calibri" w:eastAsia="SimSun" w:hAnsi="Calibri" w:cs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D16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D169E"/>
    <w:rPr>
      <w:rFonts w:ascii="Calibri" w:eastAsia="SimSu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</dc:creator>
  <cp:lastModifiedBy>Максат</cp:lastModifiedBy>
  <cp:revision>2</cp:revision>
  <dcterms:created xsi:type="dcterms:W3CDTF">2019-04-28T16:48:00Z</dcterms:created>
  <dcterms:modified xsi:type="dcterms:W3CDTF">2019-04-28T17:01:00Z</dcterms:modified>
</cp:coreProperties>
</file>